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9" w:rsidRDefault="00C63F25" w:rsidP="00C63F25">
      <w:pPr>
        <w:spacing w:before="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Times New Roman"/>
          <w:noProof/>
          <w:sz w:val="20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136D6B6" wp14:editId="1FD7C2FC">
            <wp:simplePos x="0" y="0"/>
            <wp:positionH relativeFrom="column">
              <wp:posOffset>5682615</wp:posOffset>
            </wp:positionH>
            <wp:positionV relativeFrom="paragraph">
              <wp:posOffset>-765810</wp:posOffset>
            </wp:positionV>
            <wp:extent cx="608330" cy="6369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4"/>
          <w:sz w:val="20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3360003C" wp14:editId="04F5CA9A">
            <wp:simplePos x="0" y="0"/>
            <wp:positionH relativeFrom="column">
              <wp:posOffset>-351790</wp:posOffset>
            </wp:positionH>
            <wp:positionV relativeFrom="paragraph">
              <wp:posOffset>-502920</wp:posOffset>
            </wp:positionV>
            <wp:extent cx="608330" cy="6083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WDC-RSAT:_Aerosol-One-Stop-Shop:_AATSR-D"/>
      <w:bookmarkEnd w:id="0"/>
      <w:r>
        <w:rPr>
          <w:rFonts w:ascii="Arial"/>
          <w:b/>
          <w:color w:val="666666"/>
          <w:sz w:val="27"/>
        </w:rPr>
        <w:t>AATSR-DV</w:t>
      </w:r>
    </w:p>
    <w:p w:rsidR="005D5129" w:rsidRDefault="005D5129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5D5129" w:rsidRDefault="00C63F25">
      <w:pPr>
        <w:spacing w:before="79"/>
        <w:ind w:left="4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666666"/>
          <w:sz w:val="19"/>
        </w:rPr>
        <w:t>Publications</w:t>
      </w:r>
      <w:r>
        <w:rPr>
          <w:rFonts w:ascii="Arial"/>
          <w:b/>
          <w:color w:val="666666"/>
          <w:spacing w:val="25"/>
          <w:sz w:val="19"/>
        </w:rPr>
        <w:t xml:space="preserve"> </w:t>
      </w:r>
      <w:r>
        <w:rPr>
          <w:rFonts w:ascii="Arial"/>
          <w:b/>
          <w:color w:val="666666"/>
          <w:sz w:val="19"/>
        </w:rPr>
        <w:t>(peer</w:t>
      </w:r>
      <w:r>
        <w:rPr>
          <w:rFonts w:ascii="Arial"/>
          <w:b/>
          <w:color w:val="666666"/>
          <w:spacing w:val="26"/>
          <w:sz w:val="19"/>
        </w:rPr>
        <w:t xml:space="preserve"> </w:t>
      </w:r>
      <w:r>
        <w:rPr>
          <w:rFonts w:ascii="Arial"/>
          <w:b/>
          <w:color w:val="666666"/>
          <w:sz w:val="19"/>
        </w:rPr>
        <w:t>reviewed)</w:t>
      </w:r>
    </w:p>
    <w:p w:rsidR="005D5129" w:rsidRDefault="005D5129">
      <w:pPr>
        <w:rPr>
          <w:rFonts w:ascii="Arial" w:eastAsia="Arial" w:hAnsi="Arial" w:cs="Arial"/>
          <w:b/>
          <w:bCs/>
          <w:sz w:val="24"/>
          <w:szCs w:val="24"/>
        </w:rPr>
      </w:pPr>
    </w:p>
    <w:p w:rsidR="00C63F25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kern w:val="3"/>
          <w:lang w:eastAsia="zh-CN"/>
        </w:rPr>
      </w:pPr>
      <w:proofErr w:type="spellStart"/>
      <w:r w:rsidRPr="003F00CA">
        <w:rPr>
          <w:kern w:val="3"/>
          <w:lang w:eastAsia="zh-CN"/>
        </w:rPr>
        <w:t>Flowerdew</w:t>
      </w:r>
      <w:proofErr w:type="spellEnd"/>
      <w:r w:rsidRPr="003F00CA">
        <w:rPr>
          <w:kern w:val="3"/>
          <w:lang w:eastAsia="zh-CN"/>
        </w:rPr>
        <w:t xml:space="preserve"> R.J. and Haigh J.D.: An approximation to improve accuracy in the derivation of surface reflectance from multi-look satellite radiometers, </w:t>
      </w:r>
      <w:proofErr w:type="spellStart"/>
      <w:r w:rsidRPr="003F00CA">
        <w:rPr>
          <w:iCs/>
          <w:kern w:val="3"/>
          <w:lang w:eastAsia="zh-CN"/>
        </w:rPr>
        <w:t>Geophys</w:t>
      </w:r>
      <w:proofErr w:type="spellEnd"/>
      <w:r w:rsidRPr="003F00CA">
        <w:rPr>
          <w:iCs/>
          <w:kern w:val="3"/>
          <w:lang w:eastAsia="zh-CN"/>
        </w:rPr>
        <w:t>. Res. Lett.,</w:t>
      </w:r>
      <w:r w:rsidRPr="003F00CA">
        <w:rPr>
          <w:b/>
          <w:bCs/>
          <w:kern w:val="3"/>
          <w:lang w:eastAsia="zh-CN"/>
        </w:rPr>
        <w:t xml:space="preserve"> </w:t>
      </w:r>
      <w:r w:rsidRPr="003F00CA">
        <w:rPr>
          <w:bCs/>
          <w:kern w:val="3"/>
          <w:lang w:eastAsia="zh-CN"/>
        </w:rPr>
        <w:t>23</w:t>
      </w:r>
      <w:r w:rsidRPr="003F00CA">
        <w:rPr>
          <w:kern w:val="3"/>
          <w:lang w:eastAsia="zh-CN"/>
        </w:rPr>
        <w:t>, 1693-1696</w:t>
      </w:r>
      <w:proofErr w:type="gramStart"/>
      <w:r w:rsidRPr="003F00CA">
        <w:rPr>
          <w:kern w:val="3"/>
          <w:lang w:eastAsia="zh-CN"/>
        </w:rPr>
        <w:t>,1995</w:t>
      </w:r>
      <w:proofErr w:type="gramEnd"/>
      <w:r w:rsidRPr="003F00CA">
        <w:rPr>
          <w:kern w:val="3"/>
          <w:lang w:eastAsia="zh-CN"/>
        </w:rPr>
        <w:t>.</w:t>
      </w:r>
    </w:p>
    <w:p w:rsidR="00C63F25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kern w:val="3"/>
          <w:lang w:eastAsia="zh-CN"/>
        </w:rPr>
      </w:pPr>
    </w:p>
    <w:p w:rsidR="00C63F25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kern w:val="3"/>
          <w:lang w:eastAsia="zh-CN"/>
        </w:rPr>
      </w:pPr>
      <w:r w:rsidRPr="003F00CA">
        <w:rPr>
          <w:kern w:val="3"/>
          <w:lang w:eastAsia="zh-CN"/>
        </w:rPr>
        <w:t>Holzer-Popp, T.,</w:t>
      </w:r>
      <w:r>
        <w:rPr>
          <w:kern w:val="3"/>
          <w:lang w:eastAsia="zh-CN"/>
        </w:rPr>
        <w:t xml:space="preserve"> et al</w:t>
      </w:r>
      <w:r w:rsidRPr="003F00CA">
        <w:rPr>
          <w:kern w:val="3"/>
          <w:lang w:eastAsia="zh-CN"/>
        </w:rPr>
        <w:t>.: Aerosol retrieval experiments in the ESA  Aerosol_cci project, Atmos. Meas. Tech., 6, 1919-1957, doi:10.5194/amt-6-1919-2013, 2013.</w:t>
      </w:r>
    </w:p>
    <w:p w:rsidR="00C63F25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kern w:val="3"/>
          <w:lang w:eastAsia="zh-CN"/>
        </w:rPr>
      </w:pPr>
    </w:p>
    <w:p w:rsidR="00C63F25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rFonts w:eastAsia="Droid Sans Fallback"/>
          <w:iCs/>
          <w:color w:val="000000"/>
        </w:rPr>
      </w:pPr>
      <w:proofErr w:type="gramStart"/>
      <w:r w:rsidRPr="003F00CA">
        <w:rPr>
          <w:rFonts w:eastAsia="Droid Sans Fallback"/>
          <w:color w:val="000000"/>
        </w:rPr>
        <w:t>de</w:t>
      </w:r>
      <w:proofErr w:type="gramEnd"/>
      <w:r w:rsidRPr="003F00CA">
        <w:rPr>
          <w:rFonts w:eastAsia="Droid Sans Fallback"/>
          <w:color w:val="000000"/>
        </w:rPr>
        <w:t xml:space="preserve"> Leeuw, G., </w:t>
      </w:r>
      <w:r>
        <w:rPr>
          <w:rFonts w:eastAsia="Droid Sans Fallback"/>
          <w:color w:val="000000"/>
        </w:rPr>
        <w:t>et al</w:t>
      </w:r>
      <w:r w:rsidRPr="003F00CA">
        <w:rPr>
          <w:rFonts w:eastAsia="Droid Sans Fallback"/>
          <w:color w:val="000000"/>
        </w:rPr>
        <w:t xml:space="preserve">.: Evaluation of seven European aerosol optical depth retrieval algorithms for climate analysis. </w:t>
      </w:r>
      <w:proofErr w:type="gramStart"/>
      <w:r w:rsidRPr="003F00CA">
        <w:rPr>
          <w:rFonts w:eastAsia="Droid Sans Fallback"/>
          <w:iCs/>
          <w:color w:val="000000"/>
        </w:rPr>
        <w:t>RSE, http://dx.doi.org/10.1016/j.rse.2013.04.023, 2013.</w:t>
      </w:r>
      <w:proofErr w:type="gramEnd"/>
    </w:p>
    <w:p w:rsidR="00C63F25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rFonts w:eastAsia="Droid Sans Fallback"/>
          <w:iCs/>
          <w:color w:val="000000"/>
        </w:rPr>
      </w:pPr>
    </w:p>
    <w:p w:rsidR="00C63F25" w:rsidRPr="003F00CA" w:rsidRDefault="00C63F25" w:rsidP="00C63F25">
      <w:pPr>
        <w:suppressAutoHyphens/>
        <w:autoSpaceDN w:val="0"/>
        <w:spacing w:after="120"/>
        <w:contextualSpacing/>
        <w:jc w:val="both"/>
        <w:textAlignment w:val="baseline"/>
        <w:rPr>
          <w:lang w:val="en-GB"/>
        </w:rPr>
      </w:pPr>
      <w:r w:rsidRPr="003F00CA">
        <w:rPr>
          <w:lang w:val="en-GB"/>
        </w:rPr>
        <w:t xml:space="preserve">Kolmonen, P., </w:t>
      </w:r>
      <w:proofErr w:type="spellStart"/>
      <w:r w:rsidRPr="003F00CA">
        <w:rPr>
          <w:lang w:val="en-GB"/>
        </w:rPr>
        <w:t>Sundström</w:t>
      </w:r>
      <w:proofErr w:type="spellEnd"/>
      <w:r w:rsidRPr="003F00CA">
        <w:rPr>
          <w:lang w:val="en-GB"/>
        </w:rPr>
        <w:t>, A.-M., Sogacheva, L., Rodriguez, E., Virtanen, T., and de Leeuw, G.: Uncertainty characterization of AOD for the AATSR dual and single view retrieval algorithms, Atmos. Meas. Tech. Discuss., 6, 4039–4075, doi:10.5194/amtd-6-4039-2013, 2013.</w:t>
      </w:r>
    </w:p>
    <w:p w:rsidR="005D5129" w:rsidRDefault="005D5129" w:rsidP="00C63F25">
      <w:pPr>
        <w:pStyle w:val="Textkrper"/>
        <w:spacing w:after="120"/>
        <w:ind w:left="0" w:firstLine="0"/>
        <w:jc w:val="both"/>
      </w:pPr>
      <w:bookmarkStart w:id="1" w:name="_GoBack"/>
      <w:bookmarkEnd w:id="1"/>
    </w:p>
    <w:sectPr w:rsidR="005D5129" w:rsidSect="00C63F25">
      <w:headerReference w:type="default" r:id="rId9"/>
      <w:footerReference w:type="default" r:id="rId10"/>
      <w:type w:val="continuous"/>
      <w:pgSz w:w="11900" w:h="16840"/>
      <w:pgMar w:top="1417" w:right="1417" w:bottom="1134" w:left="1417" w:header="95" w:footer="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3F25">
      <w:r>
        <w:separator/>
      </w:r>
    </w:p>
  </w:endnote>
  <w:endnote w:type="continuationSeparator" w:id="0">
    <w:p w:rsidR="00000000" w:rsidRDefault="00C6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29" w:rsidRDefault="005D51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3F25">
      <w:r>
        <w:separator/>
      </w:r>
    </w:p>
  </w:footnote>
  <w:footnote w:type="continuationSeparator" w:id="0">
    <w:p w:rsidR="00000000" w:rsidRDefault="00C6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29" w:rsidRDefault="005D512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29"/>
    <w:rsid w:val="005D5129"/>
    <w:rsid w:val="00C6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4" w:hanging="55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F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F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F25"/>
  </w:style>
  <w:style w:type="paragraph" w:styleId="Fuzeile">
    <w:name w:val="footer"/>
    <w:basedOn w:val="Standard"/>
    <w:link w:val="FuzeileZchn"/>
    <w:uiPriority w:val="99"/>
    <w:unhideWhenUsed/>
    <w:rsid w:val="00C63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4" w:hanging="55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F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F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F25"/>
  </w:style>
  <w:style w:type="paragraph" w:styleId="Fuzeile">
    <w:name w:val="footer"/>
    <w:basedOn w:val="Standard"/>
    <w:link w:val="FuzeileZchn"/>
    <w:uiPriority w:val="99"/>
    <w:unhideWhenUsed/>
    <w:rsid w:val="00C63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WDC-RSAT: Aerosol-One-Stop-Shop: AATSR-DV</vt:lpstr>
    </vt:vector>
  </TitlesOfParts>
  <Company>DLR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WDC-RSAT: Aerosol-One-Stop-Shop: AATSR-DV</dc:title>
  <dc:creator>Holzer-Popp, Thomas</dc:creator>
  <cp:lastModifiedBy>Thomas Holzer-Popp</cp:lastModifiedBy>
  <cp:revision>2</cp:revision>
  <dcterms:created xsi:type="dcterms:W3CDTF">2015-03-24T14:40:00Z</dcterms:created>
  <dcterms:modified xsi:type="dcterms:W3CDTF">2015-03-24T14:40:00Z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2015-03-24T00:00:00Z</vt:filetime>
  </property>
</Properties>
</file>